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ind w:left="3793" w:right="1531" w:hanging="2426"/>
        <w:spacing w:before="139" w:line="215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河南省平顶山市卫东区人民法院</w:t>
      </w:r>
      <w:r>
        <w:rPr>
          <w:rFonts w:ascii="SimSun" w:hAnsi="SimSun" w:eastAsia="SimSun" w:cs="SimSun"/>
          <w:sz w:val="43"/>
          <w:szCs w:val="43"/>
          <w:spacing w:val="2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5"/>
        </w:rPr>
        <w:t>公</w:t>
      </w:r>
      <w:r>
        <w:rPr>
          <w:rFonts w:ascii="SimSun" w:hAnsi="SimSun" w:eastAsia="SimSun" w:cs="SimSun"/>
          <w:sz w:val="43"/>
          <w:szCs w:val="43"/>
          <w:spacing w:val="11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-5"/>
        </w:rPr>
        <w:t>告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6"/>
        <w:spacing w:before="100" w:line="221" w:lineRule="auto"/>
        <w:rPr/>
      </w:pPr>
      <w:r>
        <w:rPr>
          <w:spacing w:val="4"/>
        </w:rPr>
        <w:t>刘红耀：</w:t>
      </w:r>
    </w:p>
    <w:p>
      <w:pPr>
        <w:pStyle w:val="BodyText"/>
        <w:ind w:left="5" w:firstLine="643"/>
        <w:spacing w:before="135" w:line="294" w:lineRule="auto"/>
        <w:jc w:val="both"/>
        <w:rPr/>
      </w:pPr>
      <w:r>
        <w:rPr>
          <w:spacing w:val="7"/>
        </w:rPr>
        <w:t>本院执行杨赵然与刘红耀借款合同纠纷一案中，因你去向不</w:t>
      </w:r>
      <w:r>
        <w:rPr>
          <w:spacing w:val="2"/>
        </w:rPr>
        <w:t xml:space="preserve">  </w:t>
      </w:r>
      <w:r>
        <w:rPr>
          <w:spacing w:val="2"/>
        </w:rPr>
        <w:t>详，依照《中华人民共和国民事诉讼法》第九十五条的规定，一、</w:t>
      </w:r>
      <w:r>
        <w:rPr>
          <w:spacing w:val="1"/>
        </w:rPr>
        <w:t xml:space="preserve"> </w:t>
      </w:r>
      <w:r>
        <w:rPr>
          <w:spacing w:val="7"/>
        </w:rPr>
        <w:t>向你公告送达本院（2024）豫</w:t>
      </w:r>
      <w:r>
        <w:rPr>
          <w:spacing w:val="-30"/>
        </w:rPr>
        <w:t xml:space="preserve"> </w:t>
      </w:r>
      <w:r>
        <w:rPr>
          <w:spacing w:val="7"/>
        </w:rPr>
        <w:t>0403</w:t>
      </w:r>
      <w:r>
        <w:rPr>
          <w:spacing w:val="-50"/>
        </w:rPr>
        <w:t xml:space="preserve"> </w:t>
      </w:r>
      <w:r>
        <w:rPr>
          <w:spacing w:val="7"/>
        </w:rPr>
        <w:t>执恢</w:t>
      </w:r>
      <w:r>
        <w:rPr>
          <w:spacing w:val="-45"/>
        </w:rPr>
        <w:t xml:space="preserve"> </w:t>
      </w:r>
      <w:r>
        <w:rPr>
          <w:spacing w:val="7"/>
        </w:rPr>
        <w:t>240</w:t>
      </w:r>
      <w:r>
        <w:rPr>
          <w:spacing w:val="-46"/>
        </w:rPr>
        <w:t xml:space="preserve"> </w:t>
      </w:r>
      <w:r>
        <w:rPr>
          <w:spacing w:val="7"/>
        </w:rPr>
        <w:t>号执行通知书，责</w:t>
      </w:r>
      <w:r>
        <w:rPr/>
        <w:t xml:space="preserve">  </w:t>
      </w:r>
      <w:r>
        <w:rPr>
          <w:spacing w:val="7"/>
        </w:rPr>
        <w:t>令你（1）履行上述生效法律文书所确定的义务</w:t>
      </w:r>
      <w:r>
        <w:rPr>
          <w:spacing w:val="12"/>
        </w:rPr>
        <w:t>；（</w:t>
      </w:r>
      <w:r>
        <w:rPr>
          <w:spacing w:val="7"/>
        </w:rPr>
        <w:t>2）加倍支付</w:t>
      </w:r>
      <w:r>
        <w:rPr/>
        <w:t xml:space="preserve">  </w:t>
      </w:r>
      <w:r>
        <w:rPr>
          <w:spacing w:val="9"/>
        </w:rPr>
        <w:t>迟延履行期间的债务利息</w:t>
      </w:r>
      <w:r>
        <w:rPr>
          <w:spacing w:val="23"/>
        </w:rPr>
        <w:t>；</w:t>
      </w:r>
      <w:r>
        <w:rPr>
          <w:spacing w:val="-130"/>
        </w:rPr>
        <w:t xml:space="preserve"> </w:t>
      </w:r>
      <w:r>
        <w:rPr>
          <w:spacing w:val="23"/>
        </w:rPr>
        <w:t>（</w:t>
      </w:r>
      <w:r>
        <w:rPr>
          <w:spacing w:val="9"/>
        </w:rPr>
        <w:t>3）负担案件执行费。二、</w:t>
      </w:r>
      <w:r>
        <w:rPr>
          <w:spacing w:val="-93"/>
        </w:rPr>
        <w:t xml:space="preserve"> </w:t>
      </w:r>
      <w:r>
        <w:rPr>
          <w:spacing w:val="9"/>
        </w:rPr>
        <w:t>向</w:t>
      </w:r>
      <w:r>
        <w:rPr>
          <w:spacing w:val="8"/>
        </w:rPr>
        <w:t>你公</w:t>
      </w:r>
      <w:r>
        <w:rPr/>
        <w:t xml:space="preserve">  </w:t>
      </w:r>
      <w:r>
        <w:rPr>
          <w:spacing w:val="7"/>
        </w:rPr>
        <w:t>告送达本院（2024）豫</w:t>
      </w:r>
      <w:r>
        <w:rPr>
          <w:spacing w:val="-32"/>
        </w:rPr>
        <w:t xml:space="preserve"> </w:t>
      </w:r>
      <w:r>
        <w:rPr>
          <w:spacing w:val="7"/>
        </w:rPr>
        <w:t>0403</w:t>
      </w:r>
      <w:r>
        <w:rPr>
          <w:spacing w:val="-50"/>
        </w:rPr>
        <w:t xml:space="preserve"> </w:t>
      </w:r>
      <w:r>
        <w:rPr>
          <w:spacing w:val="7"/>
        </w:rPr>
        <w:t>执恢</w:t>
      </w:r>
      <w:r>
        <w:rPr>
          <w:spacing w:val="-43"/>
        </w:rPr>
        <w:t xml:space="preserve"> </w:t>
      </w:r>
      <w:r>
        <w:rPr>
          <w:spacing w:val="7"/>
        </w:rPr>
        <w:t>240</w:t>
      </w:r>
      <w:r>
        <w:rPr>
          <w:spacing w:val="-44"/>
        </w:rPr>
        <w:t xml:space="preserve"> </w:t>
      </w:r>
      <w:r>
        <w:rPr>
          <w:spacing w:val="7"/>
        </w:rPr>
        <w:t>号报告财产令，责令你在</w:t>
      </w:r>
      <w:r>
        <w:rPr/>
        <w:t xml:space="preserve">  </w:t>
      </w:r>
      <w:r>
        <w:rPr>
          <w:spacing w:val="7"/>
        </w:rPr>
        <w:t>收到此令后三日内，如实向本院报告当前以及收到执行通知之日</w:t>
      </w:r>
      <w:r>
        <w:rPr>
          <w:spacing w:val="7"/>
        </w:rPr>
        <w:t xml:space="preserve">  </w:t>
      </w:r>
      <w:r>
        <w:rPr>
          <w:spacing w:val="7"/>
        </w:rPr>
        <w:t>前一年的财产情况。执行中，如果财产状况发生变动，应当自财</w:t>
      </w:r>
      <w:r>
        <w:rPr>
          <w:spacing w:val="7"/>
        </w:rPr>
        <w:t xml:space="preserve">  </w:t>
      </w:r>
      <w:r>
        <w:rPr>
          <w:spacing w:val="7"/>
        </w:rPr>
        <w:t>产变动之日起十日内向本院补充报告。逾期不报告，或者虚假报</w:t>
      </w:r>
      <w:r>
        <w:rPr>
          <w:spacing w:val="7"/>
        </w:rPr>
        <w:t xml:space="preserve">  </w:t>
      </w:r>
      <w:r>
        <w:rPr>
          <w:spacing w:val="2"/>
        </w:rPr>
        <w:t>告，本院将依法予以罚款、拘留。三、向你公告送达本院（20</w:t>
      </w:r>
      <w:r>
        <w:rPr>
          <w:spacing w:val="1"/>
        </w:rPr>
        <w:t>23）</w:t>
      </w:r>
    </w:p>
    <w:p>
      <w:pPr>
        <w:pStyle w:val="BodyText"/>
        <w:ind w:right="64" w:firstLine="19"/>
        <w:spacing w:before="52" w:line="295" w:lineRule="auto"/>
        <w:jc w:val="both"/>
        <w:rPr/>
      </w:pPr>
      <w:r>
        <w:rPr>
          <w:spacing w:val="2"/>
        </w:rPr>
        <w:t>豫</w:t>
      </w:r>
      <w:r>
        <w:rPr>
          <w:spacing w:val="-20"/>
        </w:rPr>
        <w:t xml:space="preserve"> </w:t>
      </w:r>
      <w:r>
        <w:rPr>
          <w:spacing w:val="2"/>
        </w:rPr>
        <w:t>0403</w:t>
      </w:r>
      <w:r>
        <w:rPr>
          <w:spacing w:val="-55"/>
        </w:rPr>
        <w:t xml:space="preserve"> </w:t>
      </w:r>
      <w:r>
        <w:rPr>
          <w:spacing w:val="2"/>
        </w:rPr>
        <w:t>执</w:t>
      </w:r>
      <w:r>
        <w:rPr>
          <w:spacing w:val="-48"/>
        </w:rPr>
        <w:t xml:space="preserve"> </w:t>
      </w:r>
      <w:r>
        <w:rPr>
          <w:spacing w:val="2"/>
        </w:rPr>
        <w:t>80</w:t>
      </w:r>
      <w:r>
        <w:rPr>
          <w:spacing w:val="-48"/>
        </w:rPr>
        <w:t xml:space="preserve"> </w:t>
      </w:r>
      <w:r>
        <w:rPr>
          <w:spacing w:val="2"/>
        </w:rPr>
        <w:t>号执行裁定书，裁定载明：查封、冻结、扣押、划</w:t>
      </w:r>
      <w:r>
        <w:rPr/>
        <w:t xml:space="preserve"> </w:t>
      </w:r>
      <w:r>
        <w:rPr>
          <w:spacing w:val="8"/>
        </w:rPr>
        <w:t>拨、提取被执行人刘红耀名下的动产、不动产、银</w:t>
      </w:r>
      <w:r>
        <w:rPr>
          <w:spacing w:val="7"/>
        </w:rPr>
        <w:t>行存款、到期</w:t>
      </w:r>
      <w:r>
        <w:rPr/>
        <w:t xml:space="preserve"> </w:t>
      </w:r>
      <w:r>
        <w:rPr>
          <w:spacing w:val="8"/>
        </w:rPr>
        <w:t>债权及其他财产权益，所查封、冻结、扣押、划拨、提</w:t>
      </w:r>
      <w:r>
        <w:rPr>
          <w:spacing w:val="7"/>
        </w:rPr>
        <w:t>取的财产</w:t>
      </w:r>
      <w:r>
        <w:rPr/>
        <w:t xml:space="preserve"> </w:t>
      </w:r>
      <w:r>
        <w:rPr>
          <w:spacing w:val="-7"/>
        </w:rPr>
        <w:t>（限额</w:t>
      </w:r>
      <w:r>
        <w:rPr>
          <w:spacing w:val="-36"/>
        </w:rPr>
        <w:t xml:space="preserve"> </w:t>
      </w:r>
      <w:r>
        <w:rPr>
          <w:spacing w:val="-7"/>
        </w:rPr>
        <w:t>147000</w:t>
      </w:r>
      <w:r>
        <w:rPr>
          <w:spacing w:val="-51"/>
        </w:rPr>
        <w:t xml:space="preserve"> </w:t>
      </w:r>
      <w:r>
        <w:rPr>
          <w:spacing w:val="-7"/>
        </w:rPr>
        <w:t>元，诉讼费、执行费、利息、迟延履行利息另算）。</w:t>
      </w:r>
      <w:r>
        <w:rPr/>
        <w:t xml:space="preserve"> </w:t>
      </w:r>
      <w:r>
        <w:rPr>
          <w:spacing w:val="8"/>
        </w:rPr>
        <w:t>根据相关法律规定，银行存款冻结期限为一</w:t>
      </w:r>
      <w:r>
        <w:rPr>
          <w:spacing w:val="7"/>
        </w:rPr>
        <w:t>年，动产的查封为两</w:t>
      </w:r>
      <w:r>
        <w:rPr/>
        <w:t xml:space="preserve"> </w:t>
      </w:r>
      <w:r>
        <w:rPr>
          <w:spacing w:val="8"/>
        </w:rPr>
        <w:t>年，不动产及其他财产权的查封期限为三年</w:t>
      </w:r>
      <w:r>
        <w:rPr>
          <w:spacing w:val="7"/>
        </w:rPr>
        <w:t>。对无法分割的不动</w:t>
      </w:r>
      <w:r>
        <w:rPr/>
        <w:t xml:space="preserve"> </w:t>
      </w:r>
      <w:r>
        <w:rPr>
          <w:spacing w:val="8"/>
        </w:rPr>
        <w:t>产以及其他无法直接体现资产价值的财产可全部查</w:t>
      </w:r>
      <w:r>
        <w:rPr>
          <w:spacing w:val="7"/>
        </w:rPr>
        <w:t>封、冻结。如</w:t>
      </w:r>
      <w:r>
        <w:rPr/>
        <w:t xml:space="preserve"> </w:t>
      </w:r>
      <w:r>
        <w:rPr>
          <w:spacing w:val="8"/>
        </w:rPr>
        <w:t>需继续查封的，申请执行人需在查封期限届</w:t>
      </w:r>
      <w:r>
        <w:rPr>
          <w:spacing w:val="7"/>
        </w:rPr>
        <w:t>满前三十日内向本院</w:t>
      </w:r>
      <w:r>
        <w:rPr/>
        <w:t xml:space="preserve"> </w:t>
      </w:r>
      <w:r>
        <w:rPr>
          <w:spacing w:val="8"/>
        </w:rPr>
        <w:t>提出书面的继续查封、冻结申请。逾期提出</w:t>
      </w:r>
      <w:r>
        <w:rPr>
          <w:spacing w:val="7"/>
        </w:rPr>
        <w:t>申请的法律后果由申</w:t>
      </w:r>
      <w:r>
        <w:rPr/>
        <w:t xml:space="preserve"> </w:t>
      </w:r>
      <w:r>
        <w:rPr>
          <w:spacing w:val="5"/>
        </w:rPr>
        <w:t>请执行人自行承担。四、向你公告送达本院(2024）</w:t>
      </w:r>
      <w:r>
        <w:rPr>
          <w:spacing w:val="4"/>
        </w:rPr>
        <w:t>豫</w:t>
      </w:r>
      <w:r>
        <w:rPr>
          <w:spacing w:val="-38"/>
        </w:rPr>
        <w:t xml:space="preserve"> </w:t>
      </w:r>
      <w:r>
        <w:rPr>
          <w:spacing w:val="4"/>
        </w:rPr>
        <w:t>0403</w:t>
      </w:r>
      <w:r>
        <w:rPr>
          <w:spacing w:val="-55"/>
        </w:rPr>
        <w:t xml:space="preserve"> </w:t>
      </w:r>
      <w:r>
        <w:rPr>
          <w:spacing w:val="4"/>
        </w:rPr>
        <w:t>执恢</w:t>
      </w:r>
      <w:r>
        <w:rPr/>
        <w:t xml:space="preserve"> </w:t>
      </w:r>
      <w:r>
        <w:rPr>
          <w:spacing w:val="7"/>
        </w:rPr>
        <w:t>240</w:t>
      </w:r>
      <w:r>
        <w:rPr>
          <w:spacing w:val="-51"/>
        </w:rPr>
        <w:t xml:space="preserve"> </w:t>
      </w:r>
      <w:r>
        <w:rPr>
          <w:spacing w:val="7"/>
        </w:rPr>
        <w:t>号限制消费令，限制消费令载明：</w:t>
      </w:r>
      <w:r>
        <w:rPr>
          <w:spacing w:val="-90"/>
        </w:rPr>
        <w:t xml:space="preserve"> </w:t>
      </w:r>
      <w:r>
        <w:rPr>
          <w:spacing w:val="7"/>
        </w:rPr>
        <w:t>因你未按执行通知书</w:t>
      </w:r>
      <w:r>
        <w:rPr>
          <w:spacing w:val="6"/>
        </w:rPr>
        <w:t>指定</w:t>
      </w:r>
    </w:p>
    <w:p>
      <w:pPr>
        <w:spacing w:line="295" w:lineRule="auto"/>
        <w:sectPr>
          <w:pgSz w:w="11906" w:h="16839"/>
          <w:pgMar w:top="1431" w:right="1314" w:bottom="0" w:left="1535" w:header="0" w:footer="0" w:gutter="0"/>
        </w:sectPr>
        <w:rPr/>
      </w:pP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firstLine="33"/>
        <w:spacing w:before="101" w:line="294" w:lineRule="auto"/>
        <w:jc w:val="both"/>
        <w:rPr/>
      </w:pPr>
      <w:r>
        <w:rPr>
          <w:spacing w:val="6"/>
        </w:rPr>
        <w:t>的期间履行生效法律文书确定的给付义务，本院依照《中华人民</w:t>
      </w:r>
      <w:r>
        <w:rPr>
          <w:spacing w:val="12"/>
        </w:rPr>
        <w:t xml:space="preserve"> </w:t>
      </w:r>
      <w:r>
        <w:rPr>
          <w:spacing w:val="7"/>
        </w:rPr>
        <w:t>共和国民事诉讼法》第二百六十二条和《最高人民法院关于限制</w:t>
      </w:r>
      <w:r>
        <w:rPr>
          <w:spacing w:val="17"/>
        </w:rPr>
        <w:t xml:space="preserve"> </w:t>
      </w:r>
      <w:r>
        <w:rPr>
          <w:spacing w:val="-1"/>
        </w:rPr>
        <w:t>被执行人高消费及有关消费的若干规定》第一条、第三条的规定，</w:t>
      </w:r>
      <w:r>
        <w:rPr>
          <w:spacing w:val="16"/>
        </w:rPr>
        <w:t xml:space="preserve"> </w:t>
      </w:r>
      <w:r>
        <w:rPr>
          <w:spacing w:val="7"/>
        </w:rPr>
        <w:t>对你采取限制消费措施，限制你实施以下高消费及非生活和工作</w:t>
      </w:r>
      <w:r>
        <w:rPr>
          <w:spacing w:val="17"/>
        </w:rPr>
        <w:t xml:space="preserve"> </w:t>
      </w:r>
      <w:r>
        <w:rPr>
          <w:spacing w:val="7"/>
        </w:rPr>
        <w:t>必需的消费行为。如违反规定进行消费，经查证属实的，本院将</w:t>
      </w:r>
      <w:r>
        <w:rPr>
          <w:spacing w:val="18"/>
        </w:rPr>
        <w:t xml:space="preserve"> </w:t>
      </w:r>
      <w:r>
        <w:rPr>
          <w:spacing w:val="7"/>
        </w:rPr>
        <w:t>依照《中华人民共和国民事诉讼法》第一百一十四条的规定，予</w:t>
      </w:r>
      <w:r>
        <w:rPr>
          <w:spacing w:val="18"/>
        </w:rPr>
        <w:t xml:space="preserve"> </w:t>
      </w:r>
      <w:r>
        <w:rPr>
          <w:spacing w:val="8"/>
        </w:rPr>
        <w:t>以罚款、拘留；情节严重，构成犯罪的，依法</w:t>
      </w:r>
      <w:r>
        <w:rPr>
          <w:spacing w:val="7"/>
        </w:rPr>
        <w:t>追究刑事责任。本</w:t>
      </w:r>
      <w:r>
        <w:rPr/>
        <w:t xml:space="preserve"> </w:t>
      </w:r>
      <w:r>
        <w:rPr>
          <w:spacing w:val="8"/>
        </w:rPr>
        <w:t>决定一经作出即生效。</w:t>
      </w:r>
    </w:p>
    <w:p>
      <w:pPr>
        <w:pStyle w:val="BodyText"/>
        <w:ind w:left="727" w:right="1694" w:hanging="23"/>
        <w:spacing w:before="55" w:line="283" w:lineRule="auto"/>
        <w:rPr/>
      </w:pPr>
      <w:r>
        <w:rPr>
          <w:spacing w:val="3"/>
        </w:rPr>
        <w:t>自发出本公告之日起，经过三十日即视为送达。</w:t>
      </w:r>
      <w:r>
        <w:rPr>
          <w:spacing w:val="6"/>
        </w:rPr>
        <w:t xml:space="preserve"> </w:t>
      </w:r>
      <w:r>
        <w:rPr>
          <w:spacing w:val="5"/>
        </w:rPr>
        <w:t>特此公告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4605"/>
        <w:spacing w:before="101" w:line="222" w:lineRule="auto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3212109</wp:posOffset>
            </wp:positionH>
            <wp:positionV relativeFrom="paragraph">
              <wp:posOffset>-908649</wp:posOffset>
            </wp:positionV>
            <wp:extent cx="1612900" cy="161290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129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"/>
        </w:rPr>
        <w:t>二</w:t>
      </w:r>
      <w:r>
        <w:rPr>
          <w:rFonts w:ascii="SimSun" w:hAnsi="SimSun" w:eastAsia="SimSun" w:cs="SimSun"/>
          <w:spacing w:val="6"/>
        </w:rPr>
        <w:t>〇</w:t>
      </w:r>
      <w:r>
        <w:rPr>
          <w:spacing w:val="6"/>
        </w:rPr>
        <w:t>二三年六月二十一</w:t>
      </w:r>
      <w:r>
        <w:rPr>
          <w:spacing w:val="-80"/>
        </w:rPr>
        <w:t xml:space="preserve"> </w:t>
      </w:r>
      <w:r>
        <w:rPr>
          <w:spacing w:val="6"/>
        </w:rPr>
        <w:t>日</w:t>
      </w:r>
    </w:p>
    <w:sectPr>
      <w:headerReference w:type="default" r:id="rId1"/>
      <w:pgSz w:w="11906" w:h="16839"/>
      <w:pgMar w:top="400" w:right="1389" w:bottom="0" w:left="153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1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Æ½ ¶¥ É½ ÊÐ ÎÀ ¶« Çø ÈË Ãñ ·¨ Ôº</dc:title>
  <dc:creator>Î¢ÈíÓÃ»§</dc:creator>
  <dcterms:created xsi:type="dcterms:W3CDTF">2024-10-31T08:26:20Z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2024-11-06T17:56:30</vt:filetime>
  </property>
</Properties>
</file>